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3469" w14:textId="77777777" w:rsidR="007E7637" w:rsidRDefault="007E7637" w:rsidP="007E7637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  <w:r w:rsidRPr="002F7732">
        <w:rPr>
          <w:rFonts w:ascii="Lora" w:hAnsi="Lora"/>
          <w:b/>
          <w:bCs/>
          <w:sz w:val="20"/>
          <w:szCs w:val="20"/>
        </w:rPr>
        <w:t>Dr. h. c. univ. doc. MUDr. Juraj Štofko, PhD., MPH, MBA,</w:t>
      </w:r>
      <w:r>
        <w:rPr>
          <w:rFonts w:ascii="Lora" w:hAnsi="Lora"/>
          <w:b/>
          <w:bCs/>
          <w:sz w:val="20"/>
          <w:szCs w:val="20"/>
        </w:rPr>
        <w:t xml:space="preserve"> </w:t>
      </w:r>
      <w:r w:rsidRPr="002F7732">
        <w:rPr>
          <w:rFonts w:ascii="Lora" w:hAnsi="Lora"/>
          <w:sz w:val="20"/>
          <w:szCs w:val="20"/>
        </w:rPr>
        <w:t xml:space="preserve"> dekan Fakulty zdravotníckych vied Univerzity sv. Cyrila a Metoda v Trnave, 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so sídlom Nám</w:t>
      </w:r>
      <w:r>
        <w:rPr>
          <w:rStyle w:val="docdata"/>
          <w:rFonts w:ascii="Lora" w:hAnsi="Lora"/>
          <w:color w:val="000000"/>
          <w:sz w:val="20"/>
          <w:szCs w:val="20"/>
        </w:rPr>
        <w:t xml:space="preserve">estie Jozefa </w:t>
      </w:r>
      <w:proofErr w:type="spellStart"/>
      <w:r>
        <w:rPr>
          <w:rStyle w:val="docdata"/>
          <w:rFonts w:ascii="Lora" w:hAnsi="Lora"/>
          <w:color w:val="000000"/>
          <w:sz w:val="20"/>
          <w:szCs w:val="20"/>
        </w:rPr>
        <w:t>Herdu</w:t>
      </w:r>
      <w:proofErr w:type="spellEnd"/>
      <w:r>
        <w:rPr>
          <w:rStyle w:val="docdata"/>
          <w:rFonts w:ascii="Lora" w:hAnsi="Lora"/>
          <w:color w:val="000000"/>
          <w:sz w:val="20"/>
          <w:szCs w:val="20"/>
        </w:rPr>
        <w:t xml:space="preserve"> 577/2</w:t>
      </w:r>
      <w:r w:rsidRPr="002F7732">
        <w:rPr>
          <w:rStyle w:val="docdata"/>
          <w:rFonts w:ascii="Lora" w:hAnsi="Lora"/>
          <w:color w:val="000000"/>
          <w:sz w:val="20"/>
          <w:szCs w:val="20"/>
        </w:rPr>
        <w:t>, 917 01 Trnava</w:t>
      </w:r>
      <w:r>
        <w:rPr>
          <w:rStyle w:val="docdata"/>
          <w:rFonts w:ascii="Lora" w:hAnsi="Lora"/>
          <w:color w:val="000000"/>
          <w:sz w:val="20"/>
          <w:szCs w:val="20"/>
        </w:rPr>
        <w:t xml:space="preserve">, IČO: 360 789 13 </w:t>
      </w:r>
      <w:r w:rsidRPr="002F7732">
        <w:rPr>
          <w:rFonts w:ascii="Lora" w:hAnsi="Lora"/>
          <w:sz w:val="20"/>
          <w:szCs w:val="20"/>
        </w:rPr>
        <w:t xml:space="preserve">(ďalej </w:t>
      </w:r>
      <w:r>
        <w:rPr>
          <w:rFonts w:ascii="Lora" w:hAnsi="Lora"/>
          <w:sz w:val="20"/>
          <w:szCs w:val="20"/>
        </w:rPr>
        <w:t>,,</w:t>
      </w:r>
      <w:r w:rsidRPr="002F7732">
        <w:rPr>
          <w:rFonts w:ascii="Lora" w:hAnsi="Lora"/>
          <w:sz w:val="20"/>
          <w:szCs w:val="20"/>
        </w:rPr>
        <w:t>FZV UCM</w:t>
      </w:r>
      <w:r>
        <w:rPr>
          <w:rFonts w:ascii="Lora" w:hAnsi="Lora"/>
          <w:sz w:val="20"/>
          <w:szCs w:val="20"/>
        </w:rPr>
        <w:t>“</w:t>
      </w:r>
      <w:r w:rsidRPr="002F7732">
        <w:rPr>
          <w:rFonts w:ascii="Lora" w:hAnsi="Lora"/>
          <w:sz w:val="20"/>
          <w:szCs w:val="20"/>
        </w:rPr>
        <w:t xml:space="preserve">), vyhlasuje podľa § 77 </w:t>
      </w:r>
      <w:r>
        <w:rPr>
          <w:rFonts w:ascii="Lora" w:hAnsi="Lora"/>
          <w:sz w:val="20"/>
          <w:szCs w:val="20"/>
        </w:rPr>
        <w:t>z</w:t>
      </w:r>
      <w:r w:rsidRPr="002F7732">
        <w:rPr>
          <w:rFonts w:ascii="Lora" w:hAnsi="Lora"/>
          <w:sz w:val="20"/>
          <w:szCs w:val="20"/>
        </w:rPr>
        <w:t xml:space="preserve">ákona č. 131/2002 </w:t>
      </w:r>
      <w:proofErr w:type="spellStart"/>
      <w:r w:rsidRPr="002F7732">
        <w:rPr>
          <w:rFonts w:ascii="Lora" w:hAnsi="Lora"/>
          <w:sz w:val="20"/>
          <w:szCs w:val="20"/>
        </w:rPr>
        <w:t>Z.z</w:t>
      </w:r>
      <w:proofErr w:type="spellEnd"/>
      <w:r w:rsidRPr="002F7732">
        <w:rPr>
          <w:rFonts w:ascii="Lora" w:hAnsi="Lora"/>
          <w:sz w:val="20"/>
          <w:szCs w:val="20"/>
        </w:rPr>
        <w:t xml:space="preserve">. o vysokých školách a o zmene a doplnení niektorých zákonov v znení neskorších predpisov </w:t>
      </w:r>
      <w:r>
        <w:rPr>
          <w:rFonts w:ascii="Lora" w:hAnsi="Lora"/>
          <w:sz w:val="20"/>
          <w:szCs w:val="20"/>
        </w:rPr>
        <w:t>(ďalej len ,,zákon č. 131/2002“)</w:t>
      </w:r>
      <w:r w:rsidRPr="002F7732">
        <w:rPr>
          <w:rFonts w:ascii="Lora" w:hAnsi="Lora"/>
          <w:sz w:val="20"/>
          <w:szCs w:val="20"/>
        </w:rPr>
        <w:t>a § 4 Zásad výberového  konania  na  obsadzovanie  pracovných  miest  vysokoškolských učiteľov,  pracovných  miest  výskumných  pracovníkov, funkcii profesorov  a docentov a funkcií vedúcich zamestnancov Univerzity sv. Cyrila a Metoda v Trnave, výberové konanie na obsadenie</w:t>
      </w:r>
      <w:r>
        <w:rPr>
          <w:rFonts w:ascii="Lora" w:hAnsi="Lora"/>
          <w:sz w:val="20"/>
          <w:szCs w:val="20"/>
        </w:rPr>
        <w:t xml:space="preserve">: </w:t>
      </w:r>
    </w:p>
    <w:p w14:paraId="03405896" w14:textId="77777777" w:rsidR="002F7732" w:rsidRDefault="002F7732" w:rsidP="002F7732">
      <w:pPr>
        <w:tabs>
          <w:tab w:val="left" w:pos="4962"/>
        </w:tabs>
        <w:spacing w:after="0" w:line="240" w:lineRule="auto"/>
        <w:jc w:val="both"/>
        <w:rPr>
          <w:rFonts w:ascii="Lora" w:hAnsi="Lora"/>
          <w:sz w:val="20"/>
          <w:szCs w:val="20"/>
        </w:rPr>
      </w:pPr>
    </w:p>
    <w:p w14:paraId="28CB2F13" w14:textId="6D996832" w:rsidR="00F77947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Funkčné miesto </w:t>
      </w:r>
      <w:r w:rsidR="00CE1B5C">
        <w:rPr>
          <w:rFonts w:ascii="Lora" w:eastAsia="Times New Roman" w:hAnsi="Lora" w:cs="Calibri"/>
          <w:b/>
          <w:sz w:val="20"/>
          <w:szCs w:val="20"/>
          <w:lang w:eastAsia="sk-SK"/>
        </w:rPr>
        <w:t>docenta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237F6A">
        <w:rPr>
          <w:rFonts w:ascii="Lora" w:eastAsia="Times New Roman" w:hAnsi="Lora" w:cs="Calibri"/>
          <w:sz w:val="20"/>
          <w:szCs w:val="20"/>
          <w:lang w:eastAsia="sk-SK"/>
        </w:rPr>
        <w:t>v študijnom odbore zdravotnícke vedy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171B42">
        <w:rPr>
          <w:rFonts w:ascii="Lora" w:eastAsia="Times New Roman" w:hAnsi="Lora" w:cs="Calibri"/>
          <w:sz w:val="20"/>
          <w:szCs w:val="20"/>
          <w:lang w:eastAsia="sk-SK"/>
        </w:rPr>
        <w:t>so zameraním</w:t>
      </w:r>
      <w:r w:rsidR="00EB65DE">
        <w:rPr>
          <w:rFonts w:ascii="Lora" w:eastAsia="Times New Roman" w:hAnsi="Lora" w:cs="Calibri"/>
          <w:sz w:val="20"/>
          <w:szCs w:val="20"/>
          <w:lang w:eastAsia="sk-SK"/>
        </w:rPr>
        <w:t xml:space="preserve"> na</w:t>
      </w:r>
      <w:r w:rsidR="00171B42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="006D4C3E">
        <w:rPr>
          <w:rFonts w:ascii="Lora" w:eastAsia="Times New Roman" w:hAnsi="Lora" w:cs="Calibri"/>
          <w:sz w:val="20"/>
          <w:szCs w:val="20"/>
          <w:lang w:eastAsia="sk-SK"/>
        </w:rPr>
        <w:t>nutričnú terapiu</w:t>
      </w:r>
    </w:p>
    <w:p w14:paraId="298A8973" w14:textId="7379F57A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(1 miesto) </w:t>
      </w:r>
    </w:p>
    <w:p w14:paraId="42C7DCF0" w14:textId="77777777" w:rsidR="002F7732" w:rsidRPr="00237F6A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0873CD11" w14:textId="77777777" w:rsidR="002F7732" w:rsidRPr="00C16E24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 w:rsidRPr="00C16E24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Kvalifikačné predpoklady a kritériá: </w:t>
      </w:r>
    </w:p>
    <w:p w14:paraId="089DB257" w14:textId="2F37FE1B" w:rsidR="00334FA1" w:rsidRDefault="00637448" w:rsidP="00637448">
      <w:pPr>
        <w:suppressAutoHyphens w:val="0"/>
        <w:autoSpaceDN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>-</w:t>
      </w:r>
      <w:r>
        <w:rPr>
          <w:rFonts w:ascii="Lora" w:eastAsia="Times New Roman" w:hAnsi="Lora" w:cs="Calibri"/>
          <w:sz w:val="20"/>
          <w:szCs w:val="20"/>
          <w:lang w:eastAsia="sk-SK"/>
        </w:rPr>
        <w:tab/>
        <w:t>p</w:t>
      </w:r>
      <w:r w:rsidR="00EB65DE" w:rsidRPr="00C16E24">
        <w:rPr>
          <w:rFonts w:ascii="Lora" w:eastAsia="Times New Roman" w:hAnsi="Lora" w:cs="Calibri"/>
          <w:sz w:val="20"/>
          <w:szCs w:val="20"/>
          <w:lang w:eastAsia="sk-SK"/>
        </w:rPr>
        <w:t xml:space="preserve">ožadované kvalifikačné predpoklady na obsadenie funkcie profesorov a docentov definujú Kritériá na obsadzovanie funkcie profesora a docenta na Univerzite sv. Cyrila a Metoda v Trnave </w:t>
      </w:r>
      <w:hyperlink r:id="rId11" w:history="1">
        <w:r w:rsidR="00334FA1" w:rsidRPr="003438D4">
          <w:rPr>
            <w:rStyle w:val="Hypertextovprepojenie"/>
            <w:rFonts w:ascii="Lora" w:eastAsia="Times New Roman" w:hAnsi="Lora" w:cs="Calibri"/>
            <w:sz w:val="20"/>
            <w:szCs w:val="20"/>
            <w:lang w:eastAsia="sk-SK"/>
          </w:rPr>
          <w:t>https://www-old.ucm.sk/docs/legislativa/2021/Kriteria_na_obsadzovanie_prof_a_doc_01052021.pdf</w:t>
        </w:r>
      </w:hyperlink>
    </w:p>
    <w:p w14:paraId="7446E110" w14:textId="15EDA4F4" w:rsidR="00334FA1" w:rsidRDefault="00334FA1" w:rsidP="00637448">
      <w:pPr>
        <w:suppressAutoHyphens w:val="0"/>
        <w:autoSpaceDN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 xml:space="preserve">- minimálne kritéria na obsadzovanie funkčného miesta docent na FZV </w:t>
      </w:r>
      <w:hyperlink r:id="rId12" w:history="1">
        <w:r w:rsidRPr="003438D4">
          <w:rPr>
            <w:rStyle w:val="Hypertextovprepojenie"/>
            <w:rFonts w:ascii="Lora" w:eastAsia="Times New Roman" w:hAnsi="Lora" w:cs="Calibri"/>
            <w:sz w:val="20"/>
            <w:szCs w:val="20"/>
            <w:lang w:eastAsia="sk-SK"/>
          </w:rPr>
          <w:t>https://fzv.ucm.sk/files/sk/fakulta/politika-kvality/dokumenty-spravy-vsk/ohik-minimalne-kriteria-univerzitny-docent-1.pdf</w:t>
        </w:r>
      </w:hyperlink>
    </w:p>
    <w:p w14:paraId="558D5AF4" w14:textId="24920465" w:rsidR="00F77947" w:rsidRPr="00EB65DE" w:rsidRDefault="00334FA1" w:rsidP="00637448">
      <w:pPr>
        <w:suppressAutoHyphens w:val="0"/>
        <w:autoSpaceDN/>
        <w:spacing w:after="0" w:line="240" w:lineRule="auto"/>
        <w:ind w:left="142" w:hanging="142"/>
        <w:rPr>
          <w:rFonts w:ascii="Lora" w:eastAsia="Times New Roman" w:hAnsi="Lora" w:cs="Calibri"/>
          <w:sz w:val="20"/>
          <w:szCs w:val="20"/>
          <w:lang w:eastAsia="sk-SK"/>
        </w:rPr>
      </w:pPr>
      <w:r>
        <w:rPr>
          <w:rFonts w:ascii="Lora" w:eastAsia="Times New Roman" w:hAnsi="Lora" w:cs="Calibri"/>
          <w:sz w:val="20"/>
          <w:szCs w:val="20"/>
          <w:lang w:eastAsia="sk-SK"/>
        </w:rPr>
        <w:t xml:space="preserve">- </w:t>
      </w:r>
      <w:r w:rsidR="00637448" w:rsidRPr="00637448">
        <w:rPr>
          <w:rFonts w:ascii="Lora" w:eastAsia="Times New Roman" w:hAnsi="Lora" w:cs="Calibri"/>
          <w:sz w:val="20"/>
          <w:szCs w:val="20"/>
          <w:lang w:eastAsia="sk-SK"/>
        </w:rPr>
        <w:t>vedecko-výskumná činnosť v požadovanej oblasti vrátane vedeckých, výskumných a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="00637448" w:rsidRPr="00637448">
        <w:rPr>
          <w:rFonts w:ascii="Lora" w:eastAsia="Times New Roman" w:hAnsi="Lora" w:cs="Calibri"/>
          <w:sz w:val="20"/>
          <w:szCs w:val="20"/>
          <w:lang w:eastAsia="sk-SK"/>
        </w:rPr>
        <w:t>vzdeláva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>c</w:t>
      </w:r>
      <w:r w:rsidR="00637448" w:rsidRPr="00637448">
        <w:rPr>
          <w:rFonts w:ascii="Lora" w:eastAsia="Times New Roman" w:hAnsi="Lora" w:cs="Calibri"/>
          <w:sz w:val="20"/>
          <w:szCs w:val="20"/>
          <w:lang w:eastAsia="sk-SK"/>
        </w:rPr>
        <w:t>ích pr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>o</w:t>
      </w:r>
      <w:r w:rsidR="00637448" w:rsidRPr="00637448">
        <w:rPr>
          <w:rFonts w:ascii="Lora" w:eastAsia="Times New Roman" w:hAnsi="Lora" w:cs="Calibri"/>
          <w:sz w:val="20"/>
          <w:szCs w:val="20"/>
          <w:lang w:eastAsia="sk-SK"/>
        </w:rPr>
        <w:t>jektov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4557A6F9" w14:textId="4F307AA3" w:rsidR="002F7732" w:rsidRPr="00EB65DE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EB65DE">
        <w:rPr>
          <w:rFonts w:ascii="Lora" w:eastAsia="Times New Roman" w:hAnsi="Lora" w:cs="Calibri"/>
          <w:sz w:val="20"/>
          <w:szCs w:val="20"/>
          <w:lang w:eastAsia="sk-SK"/>
        </w:rPr>
        <w:t>-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EB65DE">
        <w:rPr>
          <w:rFonts w:ascii="Lora" w:eastAsia="Times New Roman" w:hAnsi="Lora" w:cs="Calibri"/>
          <w:sz w:val="20"/>
          <w:szCs w:val="20"/>
          <w:lang w:eastAsia="sk-SK"/>
        </w:rPr>
        <w:t>náležitá publikačná činnosť v požadovanom odbore,</w:t>
      </w:r>
    </w:p>
    <w:p w14:paraId="4EAD7021" w14:textId="7F002BD7" w:rsid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EB65DE">
        <w:rPr>
          <w:rFonts w:ascii="Lora" w:eastAsia="Times New Roman" w:hAnsi="Lora" w:cs="Calibri"/>
          <w:sz w:val="20"/>
          <w:szCs w:val="20"/>
          <w:lang w:eastAsia="sk-SK"/>
        </w:rPr>
        <w:t>-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EB65DE">
        <w:rPr>
          <w:rFonts w:ascii="Lora" w:eastAsia="Times New Roman" w:hAnsi="Lora" w:cs="Calibri"/>
          <w:sz w:val="20"/>
          <w:szCs w:val="20"/>
          <w:lang w:eastAsia="sk-SK"/>
        </w:rPr>
        <w:t>pedagogická prax v príslušnom odbore</w:t>
      </w:r>
      <w:r w:rsidR="00637448">
        <w:rPr>
          <w:rFonts w:ascii="Lora" w:eastAsia="Times New Roman" w:hAnsi="Lora" w:cs="Calibri"/>
          <w:sz w:val="20"/>
          <w:szCs w:val="20"/>
          <w:lang w:eastAsia="sk-SK"/>
        </w:rPr>
        <w:t>.</w:t>
      </w:r>
    </w:p>
    <w:p w14:paraId="6895CF9B" w14:textId="77777777" w:rsidR="00F41CF8" w:rsidRDefault="00F41CF8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269A5F9C" w14:textId="77777777" w:rsidR="00EB65DE" w:rsidRDefault="00EB65DE" w:rsidP="00EB65DE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Termín nástupu: </w:t>
      </w:r>
      <w:r>
        <w:rPr>
          <w:rFonts w:ascii="Lora" w:eastAsia="Times New Roman" w:hAnsi="Lora" w:cs="Calibri"/>
          <w:sz w:val="20"/>
          <w:szCs w:val="20"/>
          <w:lang w:eastAsia="sk-SK"/>
        </w:rPr>
        <w:t>9/2026</w:t>
      </w:r>
      <w:r w:rsidRPr="00237F6A">
        <w:rPr>
          <w:rFonts w:ascii="Lora" w:eastAsia="Times New Roman" w:hAnsi="Lora" w:cs="Calibri"/>
          <w:sz w:val="20"/>
          <w:szCs w:val="20"/>
          <w:lang w:eastAsia="sk-SK"/>
        </w:rPr>
        <w:tab/>
      </w:r>
    </w:p>
    <w:p w14:paraId="031A56EF" w14:textId="1FB9C6D7" w:rsidR="00D62C63" w:rsidRPr="00F7245E" w:rsidRDefault="00D62C63" w:rsidP="00D62C63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D62C63">
        <w:rPr>
          <w:rFonts w:ascii="Lora" w:eastAsia="Times New Roman" w:hAnsi="Lora" w:cs="Calibri"/>
          <w:sz w:val="20"/>
          <w:szCs w:val="20"/>
          <w:lang w:eastAsia="sk-SK"/>
        </w:rPr>
        <w:t xml:space="preserve">Pracovný úväzok: </w:t>
      </w:r>
      <w:r w:rsidR="00F7245E" w:rsidRPr="00F7245E">
        <w:rPr>
          <w:rFonts w:ascii="Lora" w:eastAsia="Times New Roman" w:hAnsi="Lora" w:cs="Calibri"/>
          <w:sz w:val="20"/>
          <w:szCs w:val="20"/>
          <w:lang w:eastAsia="sk-SK"/>
        </w:rPr>
        <w:t>0,5 (50%)</w:t>
      </w:r>
    </w:p>
    <w:p w14:paraId="2485CE4A" w14:textId="77777777" w:rsidR="00D62C63" w:rsidRPr="00D62C63" w:rsidRDefault="00D62C63" w:rsidP="00D62C63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D62C63">
        <w:rPr>
          <w:rFonts w:ascii="Lora" w:eastAsia="Times New Roman" w:hAnsi="Lora" w:cs="Calibri"/>
          <w:sz w:val="20"/>
          <w:szCs w:val="20"/>
          <w:lang w:eastAsia="sk-SK"/>
        </w:rPr>
        <w:t>Miesto výkonu práce: Piešťany, Fakulta zdravotníckych vied UCM</w:t>
      </w:r>
    </w:p>
    <w:p w14:paraId="0B52A816" w14:textId="77777777" w:rsidR="00EB65DE" w:rsidRDefault="00EB65DE" w:rsidP="00EB65DE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37F6A">
        <w:rPr>
          <w:rFonts w:ascii="Lora" w:eastAsia="Times New Roman" w:hAnsi="Lora" w:cs="Calibri"/>
          <w:sz w:val="20"/>
          <w:szCs w:val="20"/>
          <w:lang w:eastAsia="sk-SK"/>
        </w:rPr>
        <w:t xml:space="preserve">Platové podmienky: podľa zákona č. 553/2003 Z. z. o odmeňovaní niektorých zamestnancov pri výkone práce vo verejnom záujme a o zmene a doplnení niektorých zákonov v znení neskorších predpisov </w:t>
      </w:r>
    </w:p>
    <w:p w14:paraId="7D07013F" w14:textId="2B1FBEFE" w:rsidR="00EB65DE" w:rsidRDefault="00EB65DE" w:rsidP="00EB65DE">
      <w:pPr>
        <w:pStyle w:val="Odsekzoznamu"/>
        <w:numPr>
          <w:ilvl w:val="0"/>
          <w:numId w:val="3"/>
        </w:numPr>
        <w:spacing w:after="120" w:line="240" w:lineRule="auto"/>
        <w:ind w:left="284" w:hanging="284"/>
        <w:jc w:val="both"/>
        <w:rPr>
          <w:rFonts w:ascii="Lora" w:hAnsi="Lora"/>
          <w:sz w:val="20"/>
          <w:szCs w:val="20"/>
        </w:rPr>
      </w:pPr>
      <w:r w:rsidRPr="00C10812">
        <w:rPr>
          <w:rFonts w:ascii="Lora" w:hAnsi="Lora"/>
          <w:sz w:val="20"/>
          <w:szCs w:val="20"/>
        </w:rPr>
        <w:t>od 1 683,50 € podľa počtu odpracovaných rokov</w:t>
      </w:r>
    </w:p>
    <w:p w14:paraId="122E6555" w14:textId="77777777" w:rsidR="007E7637" w:rsidRDefault="007E7637" w:rsidP="007E7637">
      <w:pPr>
        <w:spacing w:after="120" w:line="240" w:lineRule="auto"/>
        <w:jc w:val="both"/>
        <w:rPr>
          <w:rFonts w:ascii="Lora" w:hAnsi="Lora"/>
          <w:sz w:val="20"/>
          <w:szCs w:val="20"/>
        </w:rPr>
      </w:pPr>
    </w:p>
    <w:p w14:paraId="704CBE2D" w14:textId="5A224389" w:rsidR="007E7637" w:rsidRDefault="00F7245E" w:rsidP="007E7637">
      <w:pPr>
        <w:suppressAutoHyphens w:val="0"/>
        <w:autoSpaceDN/>
        <w:spacing w:after="0" w:line="240" w:lineRule="auto"/>
        <w:rPr>
          <w:rFonts w:ascii="Lora" w:eastAsia="Times New Roman" w:hAnsi="Lora" w:cs="Calibri"/>
          <w:b/>
          <w:bCs/>
          <w:sz w:val="20"/>
          <w:szCs w:val="20"/>
          <w:lang w:eastAsia="sk-SK"/>
        </w:rPr>
      </w:pP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>Predpokladaná p</w:t>
      </w:r>
      <w:r w:rsidR="007E7637"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>racovná náplň</w:t>
      </w:r>
      <w:r>
        <w:rPr>
          <w:rFonts w:ascii="Lora" w:eastAsia="Times New Roman" w:hAnsi="Lora" w:cs="Calibri"/>
          <w:b/>
          <w:bCs/>
          <w:sz w:val="20"/>
          <w:szCs w:val="20"/>
          <w:lang w:eastAsia="sk-SK"/>
        </w:rPr>
        <w:t>:</w:t>
      </w:r>
      <w:r w:rsidR="007E7637" w:rsidRPr="00FA7F85">
        <w:rPr>
          <w:rFonts w:ascii="Lora" w:eastAsia="Times New Roman" w:hAnsi="Lora" w:cs="Calibri"/>
          <w:b/>
          <w:bCs/>
          <w:sz w:val="20"/>
          <w:szCs w:val="20"/>
          <w:lang w:eastAsia="sk-SK"/>
        </w:rPr>
        <w:t xml:space="preserve"> </w:t>
      </w:r>
    </w:p>
    <w:p w14:paraId="1B79841E" w14:textId="11231F6A" w:rsidR="007E7637" w:rsidRDefault="007E7637" w:rsidP="007E763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7E7637">
        <w:rPr>
          <w:rFonts w:ascii="Lora" w:hAnsi="Lora"/>
          <w:sz w:val="20"/>
          <w:szCs w:val="20"/>
        </w:rPr>
        <w:t>rozvoj</w:t>
      </w:r>
      <w:r>
        <w:rPr>
          <w:rFonts w:ascii="Lora" w:hAnsi="Lora"/>
          <w:sz w:val="20"/>
          <w:szCs w:val="20"/>
        </w:rPr>
        <w:t xml:space="preserve"> </w:t>
      </w:r>
      <w:r w:rsidRPr="007E7637">
        <w:rPr>
          <w:rFonts w:ascii="Lora" w:hAnsi="Lora"/>
          <w:sz w:val="20"/>
          <w:szCs w:val="20"/>
        </w:rPr>
        <w:t>poznania vo vymedzenej oblasti vzdelávania a vo vymedzenej oblasti vedy</w:t>
      </w:r>
      <w:r>
        <w:rPr>
          <w:rFonts w:ascii="Lora" w:hAnsi="Lora"/>
          <w:sz w:val="20"/>
          <w:szCs w:val="20"/>
        </w:rPr>
        <w:t>;</w:t>
      </w:r>
    </w:p>
    <w:p w14:paraId="45CB0C50" w14:textId="406A6C16" w:rsidR="007E7637" w:rsidRDefault="007E7637" w:rsidP="007E763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>
        <w:rPr>
          <w:rFonts w:ascii="Lora" w:hAnsi="Lora"/>
          <w:sz w:val="20"/>
          <w:szCs w:val="20"/>
        </w:rPr>
        <w:t>g</w:t>
      </w:r>
      <w:r w:rsidRPr="007E7637">
        <w:rPr>
          <w:rFonts w:ascii="Lora" w:hAnsi="Lora"/>
          <w:sz w:val="20"/>
          <w:szCs w:val="20"/>
        </w:rPr>
        <w:t>arant</w:t>
      </w:r>
      <w:r>
        <w:rPr>
          <w:rFonts w:ascii="Lora" w:hAnsi="Lora"/>
          <w:sz w:val="20"/>
          <w:szCs w:val="20"/>
        </w:rPr>
        <w:t>ovanie</w:t>
      </w:r>
      <w:r w:rsidRPr="007E7637">
        <w:rPr>
          <w:rFonts w:ascii="Lora" w:hAnsi="Lora"/>
          <w:sz w:val="20"/>
          <w:szCs w:val="20"/>
        </w:rPr>
        <w:t xml:space="preserve"> alebo zúčastň</w:t>
      </w:r>
      <w:r>
        <w:rPr>
          <w:rFonts w:ascii="Lora" w:hAnsi="Lora"/>
          <w:sz w:val="20"/>
          <w:szCs w:val="20"/>
        </w:rPr>
        <w:t>ovanie</w:t>
      </w:r>
      <w:r w:rsidRPr="007E7637">
        <w:rPr>
          <w:rFonts w:ascii="Lora" w:hAnsi="Lora"/>
          <w:sz w:val="20"/>
          <w:szCs w:val="20"/>
        </w:rPr>
        <w:t xml:space="preserve"> sa na garantovaní kvality a rozvoja bakalárskeho študijného programu, ktorý </w:t>
      </w:r>
      <w:r>
        <w:rPr>
          <w:rFonts w:ascii="Lora" w:hAnsi="Lora"/>
          <w:sz w:val="20"/>
          <w:szCs w:val="20"/>
        </w:rPr>
        <w:t>FZV</w:t>
      </w:r>
      <w:r w:rsidRPr="007E7637">
        <w:rPr>
          <w:rFonts w:ascii="Lora" w:hAnsi="Lora"/>
          <w:sz w:val="20"/>
          <w:szCs w:val="20"/>
        </w:rPr>
        <w:t xml:space="preserve"> uskutočňuje, ak túto činnosť nevykonáva profesor</w:t>
      </w:r>
      <w:r>
        <w:rPr>
          <w:rFonts w:ascii="Lora" w:hAnsi="Lora"/>
          <w:sz w:val="20"/>
          <w:szCs w:val="20"/>
        </w:rPr>
        <w:t>;</w:t>
      </w:r>
    </w:p>
    <w:p w14:paraId="7573F3B8" w14:textId="77777777" w:rsidR="007E7637" w:rsidRDefault="007E7637" w:rsidP="007E763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 w:rsidRPr="007E7637">
        <w:rPr>
          <w:rFonts w:ascii="Lora" w:hAnsi="Lora"/>
          <w:sz w:val="20"/>
          <w:szCs w:val="20"/>
        </w:rPr>
        <w:t>v oblasti vzdelávania vedenie prednášok a seminárov, hodnotenie študentov vrátane skúšania na štátnych skúškach, vedenie doktorandov, vedenie a oponovanie záverečných prác, tvorba študijných materiálov</w:t>
      </w:r>
      <w:r>
        <w:rPr>
          <w:rFonts w:ascii="Lora" w:hAnsi="Lora"/>
          <w:sz w:val="20"/>
          <w:szCs w:val="20"/>
        </w:rPr>
        <w:t>;</w:t>
      </w:r>
    </w:p>
    <w:p w14:paraId="0E7D19A0" w14:textId="28E14EE8" w:rsidR="007E7637" w:rsidRPr="007E7637" w:rsidRDefault="007E7637" w:rsidP="007E7637">
      <w:pPr>
        <w:pStyle w:val="Odsekzoznamu"/>
        <w:numPr>
          <w:ilvl w:val="0"/>
          <w:numId w:val="3"/>
        </w:numPr>
        <w:spacing w:after="120" w:line="240" w:lineRule="auto"/>
        <w:jc w:val="both"/>
        <w:rPr>
          <w:rFonts w:ascii="Lora" w:hAnsi="Lora"/>
          <w:sz w:val="20"/>
          <w:szCs w:val="20"/>
        </w:rPr>
      </w:pPr>
      <w:r>
        <w:rPr>
          <w:rFonts w:ascii="Lora" w:hAnsi="Lora"/>
          <w:sz w:val="20"/>
          <w:szCs w:val="20"/>
        </w:rPr>
        <w:t>v</w:t>
      </w:r>
      <w:r w:rsidRPr="007E7637">
        <w:rPr>
          <w:rFonts w:ascii="Lora" w:hAnsi="Lora"/>
          <w:sz w:val="20"/>
          <w:szCs w:val="20"/>
        </w:rPr>
        <w:t xml:space="preserve"> oblasti vedy výskumná</w:t>
      </w:r>
      <w:r>
        <w:rPr>
          <w:rFonts w:ascii="Lora" w:hAnsi="Lora"/>
          <w:sz w:val="20"/>
          <w:szCs w:val="20"/>
        </w:rPr>
        <w:t xml:space="preserve"> a </w:t>
      </w:r>
      <w:r w:rsidRPr="007E7637">
        <w:rPr>
          <w:rFonts w:ascii="Lora" w:hAnsi="Lora"/>
          <w:sz w:val="20"/>
          <w:szCs w:val="20"/>
        </w:rPr>
        <w:t>vývojová činnosť a zverejňovanie jej výsledkov v časopisoch a na vedeckých</w:t>
      </w:r>
      <w:r w:rsidR="00637448">
        <w:rPr>
          <w:rFonts w:ascii="Lora" w:hAnsi="Lora"/>
          <w:sz w:val="20"/>
          <w:szCs w:val="20"/>
        </w:rPr>
        <w:t xml:space="preserve"> a </w:t>
      </w:r>
      <w:r w:rsidRPr="007E7637">
        <w:rPr>
          <w:rFonts w:ascii="Lora" w:hAnsi="Lora"/>
          <w:sz w:val="20"/>
          <w:szCs w:val="20"/>
        </w:rPr>
        <w:t>odborných podujatiach medzinárodného významu, vedenie výskumných tímov a organizovanie vedeckých podujatí.</w:t>
      </w:r>
    </w:p>
    <w:p w14:paraId="29E46DC3" w14:textId="77777777" w:rsidR="00637448" w:rsidRDefault="00637448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145FD05D" w14:textId="669CD6AC" w:rsidR="00F41CF8" w:rsidRDefault="00C1081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C10812">
        <w:rPr>
          <w:rFonts w:ascii="Lora" w:eastAsia="Times New Roman" w:hAnsi="Lora" w:cs="Calibri"/>
          <w:sz w:val="20"/>
          <w:szCs w:val="20"/>
          <w:lang w:eastAsia="sk-SK"/>
        </w:rPr>
        <w:t>Forma výberového konania: ústny pohovor</w:t>
      </w:r>
    </w:p>
    <w:p w14:paraId="66910B8B" w14:textId="77777777" w:rsidR="00637448" w:rsidRPr="00C10812" w:rsidRDefault="00637448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</w:p>
    <w:p w14:paraId="29089515" w14:textId="30D3616E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Termín výberového konania:</w:t>
      </w:r>
    </w:p>
    <w:p w14:paraId="494C1B86" w14:textId="77777777" w:rsidR="002F7732" w:rsidRPr="002F7732" w:rsidRDefault="002F7732" w:rsidP="002F7732">
      <w:pPr>
        <w:suppressAutoHyphens w:val="0"/>
        <w:autoSpaceDN/>
        <w:spacing w:after="0" w:line="240" w:lineRule="auto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P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resný termín, spôsob a miesto konania bude uchádzačom  oznámený písomne alebo telefonicky minimálne jeden týždeň vopred.</w:t>
      </w:r>
    </w:p>
    <w:p w14:paraId="07C8B5CE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9F3564F" w14:textId="7C5B3E95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lastRenderedPageBreak/>
        <w:t>Uchádzači musia spĺňať predpoklady pre výkon práce vo verejnom záujme v zmysle § 3 ods. 1 Zákona č.</w:t>
      </w:r>
      <w:r w:rsidR="007F5672">
        <w:rPr>
          <w:rFonts w:ascii="Lora" w:eastAsia="Times New Roman" w:hAnsi="Lora" w:cs="Calibri"/>
          <w:sz w:val="20"/>
          <w:szCs w:val="20"/>
          <w:lang w:eastAsia="sk-SK"/>
        </w:rPr>
        <w:t> 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552/2003 Z. z. o výkone práce vo verejnom záujme v znení neskorších predpisov, konkrétne musia mať úplnú spôsobilosť na právne úkony, musia byť bezúhonní a musia spĺňať stanovené kvalifikačné predpoklady a osobitné kvalifikačné predpoklady.</w:t>
      </w:r>
    </w:p>
    <w:p w14:paraId="4742F090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6E13924F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Doklady ku výberovému konaniu:</w:t>
      </w:r>
    </w:p>
    <w:p w14:paraId="7FE0E445" w14:textId="77777777" w:rsidR="002F7732" w:rsidRP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prihláška,</w:t>
      </w:r>
    </w:p>
    <w:p w14:paraId="71A229C4" w14:textId="77777777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profesijný životopis,</w:t>
      </w:r>
    </w:p>
    <w:p w14:paraId="70382EDA" w14:textId="40BE9A89" w:rsidR="0022781F" w:rsidRPr="002F7732" w:rsidRDefault="0022781F" w:rsidP="0022781F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1D73F3">
        <w:rPr>
          <w:rFonts w:ascii="Lora" w:eastAsia="Times New Roman" w:hAnsi="Lora" w:cs="Calibri"/>
          <w:sz w:val="20"/>
          <w:szCs w:val="20"/>
          <w:lang w:eastAsia="sk-SK"/>
        </w:rPr>
        <w:t>vypracovaná VUPCH podľa štandardov SAAVŠ SR</w:t>
      </w:r>
      <w:r w:rsidR="007E7637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0E40E51B" w14:textId="77777777" w:rsidR="007E7637" w:rsidRPr="002F7732" w:rsidRDefault="007E7637" w:rsidP="007E7637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overené doklady o vzdelaní a 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>doklady o dosiahnutí vedecko-pedagogickej hodnosti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, </w:t>
      </w:r>
      <w:r w:rsidRPr="00FA7F85">
        <w:rPr>
          <w:rFonts w:ascii="Lora" w:eastAsia="Times New Roman" w:hAnsi="Lora" w:cs="Calibri"/>
          <w:sz w:val="20"/>
          <w:szCs w:val="20"/>
          <w:lang w:eastAsia="sk-SK"/>
        </w:rPr>
        <w:t xml:space="preserve">ak nimi uchádzač disponuje </w:t>
      </w:r>
      <w:r w:rsidRPr="002F7732">
        <w:rPr>
          <w:rFonts w:ascii="Lora" w:eastAsia="Times New Roman" w:hAnsi="Lora" w:cs="Calibri"/>
          <w:sz w:val="20"/>
          <w:szCs w:val="20"/>
          <w:lang w:eastAsia="sk-SK"/>
        </w:rPr>
        <w:t>(overené kópie nemusia byť  u uchádzačov, ktorí sú v pracovnom pomere s Univerzitou sv. Cyrila a Metoda v Trnave),</w:t>
      </w:r>
    </w:p>
    <w:p w14:paraId="4C18112E" w14:textId="6CFE4273" w:rsidR="002F7732" w:rsidRPr="002F7732" w:rsidRDefault="007561D9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7561D9">
        <w:rPr>
          <w:rFonts w:ascii="Lora" w:eastAsia="Times New Roman" w:hAnsi="Lora" w:cs="Calibri"/>
          <w:sz w:val="20"/>
          <w:szCs w:val="20"/>
          <w:lang w:eastAsia="sk-SK"/>
        </w:rPr>
        <w:t>prehľad publikačnej   činnosti   a ohlasov   spracovaný   v súlade   s platnou kategorizáciou výstupov</w:t>
      </w:r>
      <w:r w:rsidR="002F7732" w:rsidRPr="002F7732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525801BA" w14:textId="68DA19A1" w:rsidR="002F7732" w:rsidRDefault="002F7732" w:rsidP="002F7732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sz w:val="20"/>
          <w:szCs w:val="20"/>
          <w:lang w:eastAsia="sk-SK"/>
        </w:rPr>
        <w:t>súhlas so spracovaním osobných údajov (www.ucm.sk, sekcia „ochrana osobných údajov“)</w:t>
      </w:r>
      <w:r w:rsidR="007E7637">
        <w:rPr>
          <w:rFonts w:ascii="Lora" w:eastAsia="Times New Roman" w:hAnsi="Lora" w:cs="Calibri"/>
          <w:sz w:val="20"/>
          <w:szCs w:val="20"/>
          <w:lang w:eastAsia="sk-SK"/>
        </w:rPr>
        <w:t>,</w:t>
      </w:r>
    </w:p>
    <w:p w14:paraId="452CD3AF" w14:textId="62B62293" w:rsidR="00637448" w:rsidRDefault="00637448" w:rsidP="007E7637">
      <w:pPr>
        <w:numPr>
          <w:ilvl w:val="0"/>
          <w:numId w:val="9"/>
        </w:numPr>
        <w:tabs>
          <w:tab w:val="left" w:pos="284"/>
        </w:tabs>
        <w:suppressAutoHyphens w:val="0"/>
        <w:autoSpaceDN/>
        <w:spacing w:after="0" w:line="240" w:lineRule="auto"/>
        <w:ind w:left="284" w:hanging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637448">
        <w:rPr>
          <w:rFonts w:ascii="Lora" w:eastAsia="Times New Roman" w:hAnsi="Lora" w:cs="Calibri"/>
          <w:sz w:val="20"/>
          <w:szCs w:val="20"/>
          <w:lang w:eastAsia="sk-SK"/>
        </w:rPr>
        <w:t>čestné vyhlásenie o iných pracovných pomeroch sa vysokými školami sídliacimi, resp. pôsobiacimi na území SR, ako aj v zahraničí, uzatvorených na výkon práce vysokoškolského učiteľa s uvedením údaja o týždennom pracovnej čase a na účely preukázania skutočnosti podľa §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 </w:t>
      </w:r>
      <w:r w:rsidRPr="00637448">
        <w:rPr>
          <w:rFonts w:ascii="Lora" w:eastAsia="Times New Roman" w:hAnsi="Lora" w:cs="Calibri"/>
          <w:sz w:val="20"/>
          <w:szCs w:val="20"/>
          <w:lang w:eastAsia="sk-SK"/>
        </w:rPr>
        <w:t xml:space="preserve">74 ods. 5 zákona </w:t>
      </w:r>
      <w:r>
        <w:rPr>
          <w:rFonts w:ascii="Lora" w:eastAsia="Times New Roman" w:hAnsi="Lora" w:cs="Calibri"/>
          <w:sz w:val="20"/>
          <w:szCs w:val="20"/>
          <w:lang w:eastAsia="sk-SK"/>
        </w:rPr>
        <w:t xml:space="preserve">č. 131/2002 </w:t>
      </w:r>
      <w:proofErr w:type="spellStart"/>
      <w:r>
        <w:rPr>
          <w:rFonts w:ascii="Lora" w:eastAsia="Times New Roman" w:hAnsi="Lora" w:cs="Calibri"/>
          <w:sz w:val="20"/>
          <w:szCs w:val="20"/>
          <w:lang w:eastAsia="sk-SK"/>
        </w:rPr>
        <w:t>Z.z</w:t>
      </w:r>
      <w:proofErr w:type="spellEnd"/>
      <w:r>
        <w:rPr>
          <w:rFonts w:ascii="Lora" w:eastAsia="Times New Roman" w:hAnsi="Lora" w:cs="Calibri"/>
          <w:sz w:val="20"/>
          <w:szCs w:val="20"/>
          <w:lang w:eastAsia="sk-SK"/>
        </w:rPr>
        <w:t>.</w:t>
      </w:r>
    </w:p>
    <w:p w14:paraId="7BA9DB07" w14:textId="77777777" w:rsidR="00637448" w:rsidRPr="002F7732" w:rsidRDefault="00637448" w:rsidP="00637448">
      <w:pPr>
        <w:tabs>
          <w:tab w:val="left" w:pos="284"/>
        </w:tabs>
        <w:suppressAutoHyphens w:val="0"/>
        <w:autoSpaceDN/>
        <w:spacing w:after="0" w:line="240" w:lineRule="auto"/>
        <w:ind w:left="284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</w:p>
    <w:p w14:paraId="335EB960" w14:textId="7D0B209D" w:rsidR="002F7732" w:rsidRPr="002F7732" w:rsidRDefault="002F7732" w:rsidP="006017C2">
      <w:pPr>
        <w:tabs>
          <w:tab w:val="left" w:pos="720"/>
        </w:tabs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Prihlášku do výberového konania s prílohami posielajte</w:t>
      </w:r>
      <w:r w:rsidR="00211EF3">
        <w:rPr>
          <w:rFonts w:ascii="Lora" w:eastAsia="Times New Roman" w:hAnsi="Lora" w:cs="Calibri"/>
          <w:b/>
          <w:sz w:val="20"/>
          <w:szCs w:val="20"/>
          <w:lang w:eastAsia="sk-SK"/>
        </w:rPr>
        <w:t xml:space="preserve"> do </w:t>
      </w:r>
      <w:r w:rsidR="00F7245E">
        <w:rPr>
          <w:rFonts w:ascii="Lora" w:eastAsia="Times New Roman" w:hAnsi="Lora" w:cs="Calibri"/>
          <w:b/>
          <w:sz w:val="20"/>
          <w:szCs w:val="20"/>
          <w:lang w:eastAsia="sk-SK"/>
        </w:rPr>
        <w:t>2</w:t>
      </w:r>
      <w:r w:rsidR="00CC73C2">
        <w:rPr>
          <w:rFonts w:ascii="Lora" w:eastAsia="Times New Roman" w:hAnsi="Lora" w:cs="Calibri"/>
          <w:b/>
          <w:sz w:val="20"/>
          <w:szCs w:val="20"/>
          <w:lang w:eastAsia="sk-SK"/>
        </w:rPr>
        <w:t>1</w:t>
      </w:r>
      <w:r w:rsidR="00F7245E">
        <w:rPr>
          <w:rFonts w:ascii="Lora" w:eastAsia="Times New Roman" w:hAnsi="Lora" w:cs="Calibri"/>
          <w:b/>
          <w:sz w:val="20"/>
          <w:szCs w:val="20"/>
          <w:lang w:eastAsia="sk-SK"/>
        </w:rPr>
        <w:t>.8. 2026</w:t>
      </w:r>
    </w:p>
    <w:p w14:paraId="53FA5D08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Fakulta zdravotníckych vied UCM v Trnave</w:t>
      </w:r>
    </w:p>
    <w:p w14:paraId="46CFEED9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Tajomníčka FZV</w:t>
      </w:r>
    </w:p>
    <w:p w14:paraId="320AC6BC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Rázusová 14</w:t>
      </w:r>
    </w:p>
    <w:p w14:paraId="6276F436" w14:textId="77777777" w:rsidR="002F7732" w:rsidRPr="002F7732" w:rsidRDefault="002F7732" w:rsidP="002F7732">
      <w:pPr>
        <w:suppressAutoHyphens w:val="0"/>
        <w:autoSpaceDN/>
        <w:spacing w:after="0" w:line="240" w:lineRule="auto"/>
        <w:jc w:val="both"/>
        <w:rPr>
          <w:rFonts w:ascii="Lora" w:eastAsia="Times New Roman" w:hAnsi="Lora" w:cs="Calibri"/>
          <w:bCs/>
          <w:sz w:val="20"/>
          <w:szCs w:val="20"/>
          <w:lang w:eastAsia="sk-SK"/>
        </w:rPr>
      </w:pPr>
      <w:r w:rsidRPr="002F7732">
        <w:rPr>
          <w:rFonts w:ascii="Lora" w:eastAsia="Times New Roman" w:hAnsi="Lora" w:cs="Calibri"/>
          <w:bCs/>
          <w:sz w:val="20"/>
          <w:szCs w:val="20"/>
          <w:lang w:eastAsia="sk-SK"/>
        </w:rPr>
        <w:t>921 01 Piešťany</w:t>
      </w:r>
    </w:p>
    <w:p w14:paraId="285A9AAC" w14:textId="4FC06C23" w:rsidR="002F7732" w:rsidRPr="002F7732" w:rsidRDefault="002F7732" w:rsidP="00A5363C">
      <w:pPr>
        <w:suppressAutoHyphens w:val="0"/>
        <w:autoSpaceDN/>
        <w:spacing w:after="0" w:line="240" w:lineRule="auto"/>
        <w:jc w:val="both"/>
        <w:rPr>
          <w:rFonts w:ascii="Lora" w:hAnsi="Lora"/>
          <w:b/>
          <w:bCs/>
          <w:color w:val="FF0000"/>
          <w:sz w:val="20"/>
          <w:szCs w:val="20"/>
        </w:rPr>
      </w:pPr>
      <w:r w:rsidRPr="002F7732">
        <w:rPr>
          <w:rFonts w:ascii="Lora" w:eastAsia="Times New Roman" w:hAnsi="Lora" w:cs="Calibri"/>
          <w:b/>
          <w:sz w:val="20"/>
          <w:szCs w:val="20"/>
          <w:lang w:eastAsia="sk-SK"/>
        </w:rPr>
        <w:t>Obálku označte heslom „Výberové konanie FZV“.</w:t>
      </w:r>
    </w:p>
    <w:sectPr w:rsidR="002F7732" w:rsidRPr="002F7732" w:rsidSect="00833A0D">
      <w:headerReference w:type="first" r:id="rId13"/>
      <w:footerReference w:type="first" r:id="rId14"/>
      <w:pgSz w:w="11906" w:h="16838"/>
      <w:pgMar w:top="1701" w:right="1134" w:bottom="1440" w:left="1134" w:header="1134" w:footer="102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508C" w14:textId="77777777" w:rsidR="00F61FF4" w:rsidRDefault="00F61FF4">
      <w:pPr>
        <w:spacing w:after="0" w:line="240" w:lineRule="auto"/>
      </w:pPr>
      <w:r>
        <w:separator/>
      </w:r>
    </w:p>
  </w:endnote>
  <w:endnote w:type="continuationSeparator" w:id="0">
    <w:p w14:paraId="1671A419" w14:textId="77777777" w:rsidR="00F61FF4" w:rsidRDefault="00F6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37A2995-52B8-4158-8493-626127E2A169}"/>
    <w:embedBold r:id="rId2" w:fontKey="{5DA401FC-71E8-4EA1-86F9-9F8E49D5B980}"/>
  </w:font>
  <w:font w:name="Lora">
    <w:panose1 w:val="00000000000000000000"/>
    <w:charset w:val="EE"/>
    <w:family w:val="auto"/>
    <w:pitch w:val="variable"/>
    <w:sig w:usb0="A00002FF" w:usb1="5000204B" w:usb2="00000000" w:usb3="00000000" w:csb0="00000097" w:csb1="00000000"/>
    <w:embedRegular r:id="rId3" w:fontKey="{E38DB368-097D-42B0-9627-98598A878901}"/>
    <w:embedBold r:id="rId4" w:fontKey="{5894E56C-5A75-4907-A5D4-616F4CE7959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458BC19C-0EF2-41F5-8993-6CDA16C8CD33}"/>
    <w:embedBold r:id="rId6" w:fontKey="{6FF37E26-7F5C-4E6A-B1F9-CEB5482412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E1A0881D-0299-415C-BF25-285CC3C83F0B}"/>
    <w:embedBold r:id="rId8" w:fontKey="{ED37AD36-B075-4FC7-9C26-65D1DA1C338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9" w:fontKey="{FC9A5E79-0EE7-484E-A29F-D3DE224905C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6E093F4B-3EE1-455E-8621-DC680F50879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1" w:fontKey="{0DC2626E-19A4-4527-AC95-ECE8825B082C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CM Sans DemiBold">
    <w:panose1 w:val="00000000000000000000"/>
    <w:charset w:val="00"/>
    <w:family w:val="modern"/>
    <w:notTrueType/>
    <w:pitch w:val="variable"/>
    <w:sig w:usb0="A000006F" w:usb1="0001006A" w:usb2="00000010" w:usb3="00000000" w:csb0="00000093" w:csb1="00000000"/>
  </w:font>
  <w:font w:name="UCM Sans (OTF) DemiBold">
    <w:altName w:val="UCM Sans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D7BA5DF2-8F3F-4024-9CC9-F05465D5C2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174A" w14:textId="774B105D" w:rsidR="00B21A06" w:rsidRPr="00B7346A" w:rsidRDefault="00B7346A" w:rsidP="00B21A06">
    <w:pPr>
      <w:pStyle w:val="Pta"/>
      <w:rPr>
        <w:rFonts w:ascii="UCM Sans DemiBold" w:hAnsi="UCM Sans DemiBold" w:cs="UCM Sans (OTF) DemiBold"/>
        <w:color w:val="000000"/>
        <w:sz w:val="19"/>
        <w:szCs w:val="19"/>
        <w:lang w:val="en-GB"/>
      </w:rPr>
    </w:pPr>
    <w:bookmarkStart w:id="0" w:name="_Hlk129110131"/>
    <w:bookmarkStart w:id="1" w:name="_Hlk129110132"/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Adresa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proofErr w:type="spellStart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Rázusova</w:t>
    </w:r>
    <w:proofErr w:type="spellEnd"/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14, 921 01 Piešťany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A03197"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       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>T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>el: +421 33 5565 731</w:t>
    </w:r>
    <w:r w:rsidRPr="00B7346A">
      <w:rPr>
        <w:rFonts w:ascii="UCM Sans DemiBold" w:hAnsi="UCM Sans DemiBold" w:cs="UCM Sans (OTF) DemiBold"/>
        <w:color w:val="000000"/>
        <w:sz w:val="19"/>
        <w:szCs w:val="19"/>
        <w:lang w:val="en-GB"/>
      </w:rPr>
      <w:tab/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Mail</w:t>
    </w:r>
    <w:r>
      <w:rPr>
        <w:rFonts w:ascii="UCM Sans DemiBold" w:hAnsi="UCM Sans DemiBold" w:cs="UCM Sans (OTF) DemiBold"/>
        <w:color w:val="000000"/>
        <w:sz w:val="19"/>
        <w:szCs w:val="19"/>
        <w:lang w:val="en-GB"/>
      </w:rPr>
      <w:t xml:space="preserve">: </w:t>
    </w:r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juraj.stofko@</w:t>
    </w:r>
    <w:bookmarkEnd w:id="0"/>
    <w:bookmarkEnd w:id="1"/>
    <w:r w:rsidR="00754B2A">
      <w:rPr>
        <w:rFonts w:ascii="UCM Sans DemiBold" w:hAnsi="UCM Sans DemiBold" w:cs="UCM Sans (OTF) DemiBold"/>
        <w:color w:val="000000"/>
        <w:sz w:val="19"/>
        <w:szCs w:val="19"/>
        <w:lang w:val="en-GB"/>
      </w:rPr>
      <w:t>ucm.sk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C8D8D" w14:textId="77777777" w:rsidR="00F61FF4" w:rsidRDefault="00F61F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3CE8A9F" w14:textId="77777777" w:rsidR="00F61FF4" w:rsidRDefault="00F6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33D3" w14:textId="77777777" w:rsidR="00E10537" w:rsidRPr="005616C2" w:rsidRDefault="00E10537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5DC41F3" wp14:editId="121D1292">
              <wp:simplePos x="0" y="0"/>
              <wp:positionH relativeFrom="column">
                <wp:posOffset>2423160</wp:posOffset>
              </wp:positionH>
              <wp:positionV relativeFrom="paragraph">
                <wp:posOffset>3810</wp:posOffset>
              </wp:positionV>
              <wp:extent cx="0" cy="633095"/>
              <wp:effectExtent l="0" t="0" r="38100" b="33655"/>
              <wp:wrapNone/>
              <wp:docPr id="120796193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30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2643129" id="Rovná spojnica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.3pt" to="190.8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" strokecolor="black [3213]" strokeweight=".5pt">
              <v:stroke joinstyle="miter"/>
            </v:line>
          </w:pict>
        </mc:Fallback>
      </mc:AlternateContent>
    </w:r>
    <w:r w:rsidR="00B21A06" w:rsidRPr="005616C2">
      <w:rPr>
        <w:noProof/>
      </w:rPr>
      <w:drawing>
        <wp:anchor distT="0" distB="0" distL="114300" distR="114300" simplePos="0" relativeHeight="251662336" behindDoc="1" locked="0" layoutInCell="1" allowOverlap="1" wp14:anchorId="08029792" wp14:editId="3BAB5F9A">
          <wp:simplePos x="0" y="0"/>
          <wp:positionH relativeFrom="column">
            <wp:posOffset>0</wp:posOffset>
          </wp:positionH>
          <wp:positionV relativeFrom="page">
            <wp:posOffset>719455</wp:posOffset>
          </wp:positionV>
          <wp:extent cx="2110927" cy="495300"/>
          <wp:effectExtent l="0" t="0" r="3810" b="0"/>
          <wp:wrapNone/>
          <wp:docPr id="1770811787" name="Obrázok 17708117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927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46A" w:rsidRPr="005616C2">
      <w:rPr>
        <w:rFonts w:ascii="UCM Sans DemiBold" w:hAnsi="UCM Sans DemiBold" w:cs="UCM Sans (OTF) DemiBold"/>
        <w:sz w:val="19"/>
        <w:szCs w:val="19"/>
        <w:lang w:val="de-DE"/>
      </w:rPr>
      <w:t>DEKAN</w:t>
    </w:r>
  </w:p>
  <w:p w14:paraId="0B21AFAC" w14:textId="54C303CA" w:rsidR="00B7346A" w:rsidRPr="005616C2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  <w:lang w:val="de-DE"/>
      </w:rPr>
    </w:pPr>
    <w:r w:rsidRPr="005616C2">
      <w:rPr>
        <w:rFonts w:ascii="UCM Sans DemiBold" w:hAnsi="UCM Sans DemiBold" w:cs="UCM Sans (OTF) DemiBold"/>
        <w:sz w:val="19"/>
        <w:szCs w:val="19"/>
      </w:rPr>
      <w:t>FAKULTA ZDRAVOTNÍCKYCH VIED</w:t>
    </w:r>
  </w:p>
  <w:p w14:paraId="4BEBFCC0" w14:textId="4E313ACF" w:rsidR="00B21A06" w:rsidRDefault="00B7346A" w:rsidP="00E105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>Univerzita sv. Cyrila a Metoda v</w:t>
    </w:r>
    <w:r w:rsidR="007E7637">
      <w:rPr>
        <w:rFonts w:ascii="UCM Sans DemiBold" w:hAnsi="UCM Sans DemiBold" w:cs="UCM Sans (OTF) DemiBold"/>
        <w:sz w:val="19"/>
        <w:szCs w:val="19"/>
      </w:rPr>
      <w:t> </w:t>
    </w:r>
    <w:r w:rsidRPr="005616C2">
      <w:rPr>
        <w:rFonts w:ascii="UCM Sans DemiBold" w:hAnsi="UCM Sans DemiBold" w:cs="UCM Sans (OTF) DemiBold"/>
        <w:sz w:val="19"/>
        <w:szCs w:val="19"/>
      </w:rPr>
      <w:t>Trnave</w:t>
    </w:r>
  </w:p>
  <w:p w14:paraId="51AA0139" w14:textId="77777777" w:rsidR="007E7637" w:rsidRPr="005616C2" w:rsidRDefault="007E7637" w:rsidP="007E7637">
    <w:pPr>
      <w:suppressAutoHyphens w:val="0"/>
      <w:autoSpaceDE w:val="0"/>
      <w:adjustRightInd w:val="0"/>
      <w:spacing w:after="0" w:line="240" w:lineRule="auto"/>
      <w:ind w:firstLine="4536"/>
      <w:textAlignment w:val="center"/>
      <w:rPr>
        <w:rFonts w:ascii="UCM Sans DemiBold" w:hAnsi="UCM Sans DemiBold" w:cs="UCM Sans (OTF) DemiBold"/>
        <w:sz w:val="19"/>
        <w:szCs w:val="19"/>
      </w:rPr>
    </w:pPr>
    <w:r>
      <w:rPr>
        <w:rFonts w:ascii="UCM Sans DemiBold" w:hAnsi="UCM Sans DemiBold" w:cs="UCM Sans (OTF) DemiBold"/>
        <w:sz w:val="19"/>
        <w:szCs w:val="19"/>
      </w:rPr>
      <w:t xml:space="preserve">Námestie Jozefa </w:t>
    </w:r>
    <w:proofErr w:type="spellStart"/>
    <w:r>
      <w:rPr>
        <w:rFonts w:ascii="UCM Sans DemiBold" w:hAnsi="UCM Sans DemiBold" w:cs="UCM Sans (OTF) DemiBold"/>
        <w:sz w:val="19"/>
        <w:szCs w:val="19"/>
      </w:rPr>
      <w:t>Herdu</w:t>
    </w:r>
    <w:proofErr w:type="spellEnd"/>
    <w:r>
      <w:rPr>
        <w:rFonts w:ascii="UCM Sans DemiBold" w:hAnsi="UCM Sans DemiBold" w:cs="UCM Sans (OTF) DemiBold"/>
        <w:sz w:val="19"/>
        <w:szCs w:val="19"/>
      </w:rPr>
      <w:t xml:space="preserve"> 577/2, 917 01 Trnava</w:t>
    </w:r>
  </w:p>
  <w:p w14:paraId="61BAAA27" w14:textId="11185404" w:rsidR="00B21A06" w:rsidRPr="005616C2" w:rsidRDefault="00B7346A" w:rsidP="00E10537">
    <w:pPr>
      <w:spacing w:after="0" w:line="240" w:lineRule="auto"/>
      <w:ind w:firstLine="4536"/>
      <w:rPr>
        <w:rFonts w:ascii="UCM Sans DemiBold" w:hAnsi="UCM Sans DemiBold" w:cs="UCM Sans (OTF) DemiBold"/>
        <w:sz w:val="19"/>
        <w:szCs w:val="19"/>
      </w:rPr>
    </w:pPr>
    <w:r w:rsidRPr="005616C2">
      <w:rPr>
        <w:rFonts w:ascii="UCM Sans DemiBold" w:hAnsi="UCM Sans DemiBold" w:cs="UCM Sans (OTF) DemiBold"/>
        <w:sz w:val="19"/>
        <w:szCs w:val="19"/>
      </w:rPr>
      <w:t xml:space="preserve">Dr. h. c. </w:t>
    </w:r>
    <w:r w:rsidR="00E10537" w:rsidRPr="005616C2">
      <w:rPr>
        <w:rFonts w:ascii="UCM Sans DemiBold" w:hAnsi="UCM Sans DemiBold" w:cs="UCM Sans (OTF) DemiBold"/>
        <w:sz w:val="19"/>
        <w:szCs w:val="19"/>
      </w:rPr>
      <w:t xml:space="preserve">univ. doc. </w:t>
    </w:r>
    <w:r w:rsidRPr="005616C2">
      <w:rPr>
        <w:rFonts w:ascii="UCM Sans DemiBold" w:hAnsi="UCM Sans DemiBold" w:cs="UCM Sans (OTF) DemiBold"/>
        <w:sz w:val="19"/>
        <w:szCs w:val="19"/>
      </w:rPr>
      <w:t>MUDr. Juraj ŠTOFKO, PhD., MPH, MBA</w:t>
    </w:r>
  </w:p>
  <w:p w14:paraId="64B2A75A" w14:textId="77777777" w:rsidR="00C42AAC" w:rsidRDefault="00C42AAC" w:rsidP="00B2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55D2"/>
    <w:multiLevelType w:val="hybridMultilevel"/>
    <w:tmpl w:val="AE6612AC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36210"/>
    <w:multiLevelType w:val="hybridMultilevel"/>
    <w:tmpl w:val="3956F584"/>
    <w:lvl w:ilvl="0" w:tplc="4522B9B0"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8E5"/>
    <w:multiLevelType w:val="hybridMultilevel"/>
    <w:tmpl w:val="0F383A48"/>
    <w:lvl w:ilvl="0" w:tplc="041B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FF8"/>
    <w:multiLevelType w:val="hybridMultilevel"/>
    <w:tmpl w:val="E6222244"/>
    <w:lvl w:ilvl="0" w:tplc="083670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B9A6AA04">
      <w:start w:val="1"/>
      <w:numFmt w:val="lowerLetter"/>
      <w:lvlText w:val="%2."/>
      <w:lvlJc w:val="left"/>
      <w:pPr>
        <w:ind w:left="1440" w:hanging="360"/>
      </w:pPr>
    </w:lvl>
    <w:lvl w:ilvl="2" w:tplc="EB18746C">
      <w:start w:val="1"/>
      <w:numFmt w:val="lowerRoman"/>
      <w:lvlText w:val="%3."/>
      <w:lvlJc w:val="right"/>
      <w:pPr>
        <w:ind w:left="2160" w:hanging="180"/>
      </w:pPr>
    </w:lvl>
    <w:lvl w:ilvl="3" w:tplc="BA9A53B6">
      <w:start w:val="1"/>
      <w:numFmt w:val="decimal"/>
      <w:lvlText w:val="%4."/>
      <w:lvlJc w:val="left"/>
      <w:pPr>
        <w:ind w:left="2880" w:hanging="360"/>
      </w:pPr>
    </w:lvl>
    <w:lvl w:ilvl="4" w:tplc="E0281E78">
      <w:start w:val="1"/>
      <w:numFmt w:val="lowerLetter"/>
      <w:lvlText w:val="%5."/>
      <w:lvlJc w:val="left"/>
      <w:pPr>
        <w:ind w:left="3600" w:hanging="360"/>
      </w:pPr>
    </w:lvl>
    <w:lvl w:ilvl="5" w:tplc="3DF40DCE">
      <w:start w:val="1"/>
      <w:numFmt w:val="lowerRoman"/>
      <w:lvlText w:val="%6."/>
      <w:lvlJc w:val="right"/>
      <w:pPr>
        <w:ind w:left="4320" w:hanging="180"/>
      </w:pPr>
    </w:lvl>
    <w:lvl w:ilvl="6" w:tplc="E026CA2C">
      <w:start w:val="1"/>
      <w:numFmt w:val="decimal"/>
      <w:lvlText w:val="%7."/>
      <w:lvlJc w:val="left"/>
      <w:pPr>
        <w:ind w:left="5040" w:hanging="360"/>
      </w:pPr>
    </w:lvl>
    <w:lvl w:ilvl="7" w:tplc="ADB0DBB2">
      <w:start w:val="1"/>
      <w:numFmt w:val="lowerLetter"/>
      <w:lvlText w:val="%8."/>
      <w:lvlJc w:val="left"/>
      <w:pPr>
        <w:ind w:left="5760" w:hanging="360"/>
      </w:pPr>
    </w:lvl>
    <w:lvl w:ilvl="8" w:tplc="D8B2E3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57189"/>
    <w:multiLevelType w:val="hybridMultilevel"/>
    <w:tmpl w:val="FC002A5E"/>
    <w:lvl w:ilvl="0" w:tplc="506E19B8">
      <w:start w:val="1"/>
      <w:numFmt w:val="bullet"/>
      <w:lvlText w:val="-"/>
      <w:lvlJc w:val="left"/>
      <w:pPr>
        <w:ind w:left="720" w:hanging="360"/>
      </w:pPr>
      <w:rPr>
        <w:rFonts w:ascii="Lora" w:eastAsia="Calibri" w:hAnsi="Lor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26E5A"/>
    <w:multiLevelType w:val="hybridMultilevel"/>
    <w:tmpl w:val="75409EB4"/>
    <w:lvl w:ilvl="0" w:tplc="CCBAA564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6478A8C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B362693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212E516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D19A8E7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5524D0C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8845B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0A0C6C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0A9A35B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28B273EA"/>
    <w:multiLevelType w:val="hybridMultilevel"/>
    <w:tmpl w:val="5C8E2522"/>
    <w:lvl w:ilvl="0" w:tplc="B2445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550"/>
    <w:multiLevelType w:val="hybridMultilevel"/>
    <w:tmpl w:val="42F669D8"/>
    <w:lvl w:ilvl="0" w:tplc="1556E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861F1"/>
    <w:multiLevelType w:val="hybridMultilevel"/>
    <w:tmpl w:val="5CDA94F0"/>
    <w:lvl w:ilvl="0" w:tplc="30604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1B2A9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F6C105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6A54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06A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6E4CA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DA8D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D699B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C669D7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C5A6BE2"/>
    <w:multiLevelType w:val="hybridMultilevel"/>
    <w:tmpl w:val="1842E4EC"/>
    <w:lvl w:ilvl="0" w:tplc="B2445112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/>
      </w:rPr>
    </w:lvl>
    <w:lvl w:ilvl="1" w:tplc="B468784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3B20C9A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BACA46E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480C8B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ABE059B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F1F03C6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058C24B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D90C1A6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5B982C03"/>
    <w:multiLevelType w:val="multilevel"/>
    <w:tmpl w:val="E6222244"/>
    <w:styleLink w:val="Aktulnyzoznam1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36EC7"/>
    <w:multiLevelType w:val="hybridMultilevel"/>
    <w:tmpl w:val="BD74907A"/>
    <w:lvl w:ilvl="0" w:tplc="05921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667">
    <w:abstractNumId w:val="11"/>
  </w:num>
  <w:num w:numId="2" w16cid:durableId="1777554497">
    <w:abstractNumId w:val="7"/>
  </w:num>
  <w:num w:numId="3" w16cid:durableId="1778257112">
    <w:abstractNumId w:val="6"/>
  </w:num>
  <w:num w:numId="4" w16cid:durableId="505285385">
    <w:abstractNumId w:val="1"/>
  </w:num>
  <w:num w:numId="5" w16cid:durableId="860245397">
    <w:abstractNumId w:val="9"/>
  </w:num>
  <w:num w:numId="6" w16cid:durableId="69933063">
    <w:abstractNumId w:val="4"/>
  </w:num>
  <w:num w:numId="7" w16cid:durableId="145442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906280">
    <w:abstractNumId w:val="8"/>
  </w:num>
  <w:num w:numId="9" w16cid:durableId="2135515848">
    <w:abstractNumId w:val="5"/>
  </w:num>
  <w:num w:numId="10" w16cid:durableId="1827353106">
    <w:abstractNumId w:val="2"/>
  </w:num>
  <w:num w:numId="11" w16cid:durableId="954796161">
    <w:abstractNumId w:val="10"/>
  </w:num>
  <w:num w:numId="12" w16cid:durableId="1857767431">
    <w:abstractNumId w:val="3"/>
  </w:num>
  <w:num w:numId="13" w16cid:durableId="82265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97"/>
    <w:rsid w:val="000009B5"/>
    <w:rsid w:val="00041F47"/>
    <w:rsid w:val="00056689"/>
    <w:rsid w:val="000603EE"/>
    <w:rsid w:val="00064B64"/>
    <w:rsid w:val="00071EB4"/>
    <w:rsid w:val="00084441"/>
    <w:rsid w:val="00090946"/>
    <w:rsid w:val="000953DE"/>
    <w:rsid w:val="000957D9"/>
    <w:rsid w:val="000B4637"/>
    <w:rsid w:val="000B7176"/>
    <w:rsid w:val="000C79EF"/>
    <w:rsid w:val="000D1104"/>
    <w:rsid w:val="000D33C6"/>
    <w:rsid w:val="000E7152"/>
    <w:rsid w:val="001054E1"/>
    <w:rsid w:val="0011774A"/>
    <w:rsid w:val="00124A72"/>
    <w:rsid w:val="0012670C"/>
    <w:rsid w:val="00132854"/>
    <w:rsid w:val="00132DBA"/>
    <w:rsid w:val="00137DB7"/>
    <w:rsid w:val="00171B42"/>
    <w:rsid w:val="00181A64"/>
    <w:rsid w:val="001872C0"/>
    <w:rsid w:val="00192277"/>
    <w:rsid w:val="001A1BA5"/>
    <w:rsid w:val="001A2594"/>
    <w:rsid w:val="001B2621"/>
    <w:rsid w:val="001B5AF3"/>
    <w:rsid w:val="001B7BBF"/>
    <w:rsid w:val="001C2F2F"/>
    <w:rsid w:val="001D6D83"/>
    <w:rsid w:val="00211EF3"/>
    <w:rsid w:val="00213D3C"/>
    <w:rsid w:val="0022781F"/>
    <w:rsid w:val="00237F6A"/>
    <w:rsid w:val="002515D9"/>
    <w:rsid w:val="002663DC"/>
    <w:rsid w:val="00267C5A"/>
    <w:rsid w:val="00281A11"/>
    <w:rsid w:val="002915CB"/>
    <w:rsid w:val="002940E1"/>
    <w:rsid w:val="002977EE"/>
    <w:rsid w:val="002A273F"/>
    <w:rsid w:val="002C56E1"/>
    <w:rsid w:val="002C739D"/>
    <w:rsid w:val="002D057B"/>
    <w:rsid w:val="002D1C29"/>
    <w:rsid w:val="002E00AC"/>
    <w:rsid w:val="002F7732"/>
    <w:rsid w:val="00310F37"/>
    <w:rsid w:val="00312257"/>
    <w:rsid w:val="00334FA1"/>
    <w:rsid w:val="0034088A"/>
    <w:rsid w:val="003436C8"/>
    <w:rsid w:val="00355E4F"/>
    <w:rsid w:val="00356A1D"/>
    <w:rsid w:val="00376CF2"/>
    <w:rsid w:val="00393E9E"/>
    <w:rsid w:val="003A1C7D"/>
    <w:rsid w:val="003A258F"/>
    <w:rsid w:val="003C61BF"/>
    <w:rsid w:val="003D57FE"/>
    <w:rsid w:val="00400D46"/>
    <w:rsid w:val="0041033B"/>
    <w:rsid w:val="00411662"/>
    <w:rsid w:val="004236F2"/>
    <w:rsid w:val="00424E22"/>
    <w:rsid w:val="004363DF"/>
    <w:rsid w:val="00437A33"/>
    <w:rsid w:val="00445CD4"/>
    <w:rsid w:val="00476849"/>
    <w:rsid w:val="004860D6"/>
    <w:rsid w:val="004A4591"/>
    <w:rsid w:val="004A4BFB"/>
    <w:rsid w:val="004C2123"/>
    <w:rsid w:val="004C54DA"/>
    <w:rsid w:val="004D137D"/>
    <w:rsid w:val="00504094"/>
    <w:rsid w:val="00522D93"/>
    <w:rsid w:val="005234B5"/>
    <w:rsid w:val="00523B88"/>
    <w:rsid w:val="005257A1"/>
    <w:rsid w:val="00527597"/>
    <w:rsid w:val="00531FD6"/>
    <w:rsid w:val="005366D3"/>
    <w:rsid w:val="00543F45"/>
    <w:rsid w:val="005546C9"/>
    <w:rsid w:val="00560CF1"/>
    <w:rsid w:val="005616C2"/>
    <w:rsid w:val="0056389B"/>
    <w:rsid w:val="00572A09"/>
    <w:rsid w:val="0057452C"/>
    <w:rsid w:val="00584BEE"/>
    <w:rsid w:val="005850B3"/>
    <w:rsid w:val="00590BA4"/>
    <w:rsid w:val="005A2F25"/>
    <w:rsid w:val="005A7B5C"/>
    <w:rsid w:val="005B7F7B"/>
    <w:rsid w:val="005C32EE"/>
    <w:rsid w:val="005C7C2B"/>
    <w:rsid w:val="005D3AFF"/>
    <w:rsid w:val="005F1EF7"/>
    <w:rsid w:val="006017C2"/>
    <w:rsid w:val="006037C5"/>
    <w:rsid w:val="00603F8C"/>
    <w:rsid w:val="006078F9"/>
    <w:rsid w:val="00637448"/>
    <w:rsid w:val="00644813"/>
    <w:rsid w:val="006618BC"/>
    <w:rsid w:val="00672016"/>
    <w:rsid w:val="00691A1B"/>
    <w:rsid w:val="006A0297"/>
    <w:rsid w:val="006A769F"/>
    <w:rsid w:val="006C2887"/>
    <w:rsid w:val="006C3B1A"/>
    <w:rsid w:val="006D4C3E"/>
    <w:rsid w:val="007107F8"/>
    <w:rsid w:val="00723CA4"/>
    <w:rsid w:val="00746407"/>
    <w:rsid w:val="00752ED3"/>
    <w:rsid w:val="00754B2A"/>
    <w:rsid w:val="007561D9"/>
    <w:rsid w:val="00776B1F"/>
    <w:rsid w:val="0078212C"/>
    <w:rsid w:val="00784776"/>
    <w:rsid w:val="00784D4E"/>
    <w:rsid w:val="007970F2"/>
    <w:rsid w:val="007A3467"/>
    <w:rsid w:val="007A7843"/>
    <w:rsid w:val="007C62F0"/>
    <w:rsid w:val="007D1AD4"/>
    <w:rsid w:val="007D79A7"/>
    <w:rsid w:val="007E29D8"/>
    <w:rsid w:val="007E3FA4"/>
    <w:rsid w:val="007E64B9"/>
    <w:rsid w:val="007E7637"/>
    <w:rsid w:val="007F161C"/>
    <w:rsid w:val="007F5672"/>
    <w:rsid w:val="00804289"/>
    <w:rsid w:val="00804B95"/>
    <w:rsid w:val="0080720C"/>
    <w:rsid w:val="008164EF"/>
    <w:rsid w:val="00816DE1"/>
    <w:rsid w:val="00824C0D"/>
    <w:rsid w:val="0083187B"/>
    <w:rsid w:val="00833A0D"/>
    <w:rsid w:val="008501E2"/>
    <w:rsid w:val="00873422"/>
    <w:rsid w:val="008743D7"/>
    <w:rsid w:val="0088386B"/>
    <w:rsid w:val="008B2EB3"/>
    <w:rsid w:val="008C1FB7"/>
    <w:rsid w:val="008C203B"/>
    <w:rsid w:val="008C4077"/>
    <w:rsid w:val="008D4E42"/>
    <w:rsid w:val="008D56AB"/>
    <w:rsid w:val="008F21A4"/>
    <w:rsid w:val="008F560B"/>
    <w:rsid w:val="009273AB"/>
    <w:rsid w:val="00931594"/>
    <w:rsid w:val="00940998"/>
    <w:rsid w:val="00942417"/>
    <w:rsid w:val="00960A39"/>
    <w:rsid w:val="009728E6"/>
    <w:rsid w:val="009902D9"/>
    <w:rsid w:val="009972ED"/>
    <w:rsid w:val="009974D4"/>
    <w:rsid w:val="009A3346"/>
    <w:rsid w:val="009A419D"/>
    <w:rsid w:val="009A4AB0"/>
    <w:rsid w:val="009A5B66"/>
    <w:rsid w:val="009A69A8"/>
    <w:rsid w:val="009A6E8D"/>
    <w:rsid w:val="009A7278"/>
    <w:rsid w:val="009B30FA"/>
    <w:rsid w:val="009B5298"/>
    <w:rsid w:val="009C156D"/>
    <w:rsid w:val="009C474A"/>
    <w:rsid w:val="009D1746"/>
    <w:rsid w:val="009E00B4"/>
    <w:rsid w:val="009E6980"/>
    <w:rsid w:val="009F4D13"/>
    <w:rsid w:val="00A03197"/>
    <w:rsid w:val="00A03CAF"/>
    <w:rsid w:val="00A05196"/>
    <w:rsid w:val="00A36D53"/>
    <w:rsid w:val="00A40DB7"/>
    <w:rsid w:val="00A454F4"/>
    <w:rsid w:val="00A478AA"/>
    <w:rsid w:val="00A5363C"/>
    <w:rsid w:val="00A735EA"/>
    <w:rsid w:val="00A74045"/>
    <w:rsid w:val="00A75B41"/>
    <w:rsid w:val="00A81577"/>
    <w:rsid w:val="00AB684A"/>
    <w:rsid w:val="00AF448A"/>
    <w:rsid w:val="00B11C95"/>
    <w:rsid w:val="00B21A06"/>
    <w:rsid w:val="00B246C0"/>
    <w:rsid w:val="00B30520"/>
    <w:rsid w:val="00B31D9C"/>
    <w:rsid w:val="00B7346A"/>
    <w:rsid w:val="00B82671"/>
    <w:rsid w:val="00B82A93"/>
    <w:rsid w:val="00B83EEB"/>
    <w:rsid w:val="00B92D57"/>
    <w:rsid w:val="00BA1C43"/>
    <w:rsid w:val="00BC554C"/>
    <w:rsid w:val="00BC56C1"/>
    <w:rsid w:val="00BD77A6"/>
    <w:rsid w:val="00C10812"/>
    <w:rsid w:val="00C1117C"/>
    <w:rsid w:val="00C165E0"/>
    <w:rsid w:val="00C16E24"/>
    <w:rsid w:val="00C36AA3"/>
    <w:rsid w:val="00C42AAC"/>
    <w:rsid w:val="00C47D2C"/>
    <w:rsid w:val="00C63DAF"/>
    <w:rsid w:val="00C7236B"/>
    <w:rsid w:val="00C75B19"/>
    <w:rsid w:val="00C76806"/>
    <w:rsid w:val="00C92BD8"/>
    <w:rsid w:val="00C95F70"/>
    <w:rsid w:val="00C9663C"/>
    <w:rsid w:val="00CB6017"/>
    <w:rsid w:val="00CB653A"/>
    <w:rsid w:val="00CC1485"/>
    <w:rsid w:val="00CC73C2"/>
    <w:rsid w:val="00CD56B2"/>
    <w:rsid w:val="00CE1B5C"/>
    <w:rsid w:val="00CE694E"/>
    <w:rsid w:val="00CF7ADE"/>
    <w:rsid w:val="00D017E5"/>
    <w:rsid w:val="00D11A09"/>
    <w:rsid w:val="00D1545F"/>
    <w:rsid w:val="00D22B4A"/>
    <w:rsid w:val="00D22F39"/>
    <w:rsid w:val="00D23CD8"/>
    <w:rsid w:val="00D24F15"/>
    <w:rsid w:val="00D26573"/>
    <w:rsid w:val="00D368F4"/>
    <w:rsid w:val="00D4754B"/>
    <w:rsid w:val="00D62C63"/>
    <w:rsid w:val="00D81415"/>
    <w:rsid w:val="00D826F1"/>
    <w:rsid w:val="00DA2316"/>
    <w:rsid w:val="00DB0828"/>
    <w:rsid w:val="00DB47FF"/>
    <w:rsid w:val="00DC0C45"/>
    <w:rsid w:val="00DC3218"/>
    <w:rsid w:val="00DF3A3C"/>
    <w:rsid w:val="00E04F9A"/>
    <w:rsid w:val="00E07E3C"/>
    <w:rsid w:val="00E07FF0"/>
    <w:rsid w:val="00E10537"/>
    <w:rsid w:val="00E2190B"/>
    <w:rsid w:val="00E35467"/>
    <w:rsid w:val="00E46A1F"/>
    <w:rsid w:val="00E47662"/>
    <w:rsid w:val="00E5043D"/>
    <w:rsid w:val="00E63FEA"/>
    <w:rsid w:val="00E765E0"/>
    <w:rsid w:val="00EA7BF7"/>
    <w:rsid w:val="00EB2DF5"/>
    <w:rsid w:val="00EB65DE"/>
    <w:rsid w:val="00F27C1E"/>
    <w:rsid w:val="00F31CC1"/>
    <w:rsid w:val="00F41CF8"/>
    <w:rsid w:val="00F448C7"/>
    <w:rsid w:val="00F61FF4"/>
    <w:rsid w:val="00F7245E"/>
    <w:rsid w:val="00F7556C"/>
    <w:rsid w:val="00F77947"/>
    <w:rsid w:val="00F8225F"/>
    <w:rsid w:val="00F84116"/>
    <w:rsid w:val="00F92D54"/>
    <w:rsid w:val="00F936E0"/>
    <w:rsid w:val="00FA5842"/>
    <w:rsid w:val="00FC25EA"/>
    <w:rsid w:val="00FD60C1"/>
    <w:rsid w:val="00FE15C1"/>
    <w:rsid w:val="00FE2A58"/>
    <w:rsid w:val="00FE6035"/>
    <w:rsid w:val="00FF1826"/>
    <w:rsid w:val="00FF5340"/>
    <w:rsid w:val="00FF67DA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A5CD8"/>
  <w15:docId w15:val="{F03401F1-66F3-4F46-9A09-4EA7B001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590BA4"/>
    <w:pPr>
      <w:ind w:left="720"/>
      <w:contextualSpacing/>
    </w:pPr>
  </w:style>
  <w:style w:type="character" w:customStyle="1" w:styleId="docdata">
    <w:name w:val="docdata"/>
    <w:aliases w:val="docy,v5,2046,bqiaagaaeyqcaaagiaiaaao6awaabcgdaaaaaaaaaaaaaaaaaaaaaaaaaaaaaaaaaaaaaaaaaaaaaaaaaaaaaaaaaaaaaaaaaaaaaaaaaaaaaaaaaaaaaaaaaaaaaaaaaaaaaaaaaaaaaaaaaaaaaaaaaaaaaaaaaaaaaaaaaaaaaaaaaaaaaaaaaaaaaaaaaaaaaaaaaaaaaaaaaaaaaaaaaaaaaaaaaaaaaaaa"/>
    <w:basedOn w:val="Predvolenpsmoodseku"/>
    <w:rsid w:val="00522D93"/>
  </w:style>
  <w:style w:type="numbering" w:customStyle="1" w:styleId="Aktulnyzoznam1">
    <w:name w:val="Aktuálny zoznam1"/>
    <w:uiPriority w:val="99"/>
    <w:rsid w:val="00237F6A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zv.ucm.sk/files/sk/fakulta/politika-kvality/dokumenty-spravy-vsk/ohik-minimalne-kriteria-univerzitny-docent-1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-old.ucm.sk/docs/legislativa/2021/Kriteria_na_obsadzovanie_prof_a_doc_01052021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_DOKUMENT_UCM" ma:contentTypeID="0x010100E27133085941FF4782E0C6866AC90EC8006DD172261BF21D4BB3968C3B2A1DBC77" ma:contentTypeVersion="13" ma:contentTypeDescription="" ma:contentTypeScope="" ma:versionID="d54f0181edb291a3df2dc8945dbebbb5">
  <xsd:schema xmlns:xsd="http://www.w3.org/2001/XMLSchema" xmlns:xs="http://www.w3.org/2001/XMLSchema" xmlns:p="http://schemas.microsoft.com/office/2006/metadata/properties" xmlns:ns2="4e8564b9-d9ef-4767-8a67-0965e8f1e527" targetNamespace="http://schemas.microsoft.com/office/2006/metadata/properties" ma:root="true" ma:fieldsID="47032c173158320da0c07b9e429fc5f3" ns2:_="">
    <xsd:import namespace="4e8564b9-d9ef-4767-8a67-0965e8f1e5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564b9-d9ef-4767-8a67-0965e8f1e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A9DE9-16D8-42E5-A5EC-4E6B73EBD9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135F49-AB0B-4B5A-B0F1-A5EC95A73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FE568-4258-4425-9658-4F48EB320C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251439-EC15-4FA0-8AB9-648F13B87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564b9-d9ef-4767-8a67-0965e8f1e5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KUBOVICS, Michal</dc:creator>
  <dc:description/>
  <cp:lastModifiedBy>PRISTACHOVÁ, Andrea</cp:lastModifiedBy>
  <cp:revision>9</cp:revision>
  <cp:lastPrinted>2025-12-04T08:55:00Z</cp:lastPrinted>
  <dcterms:created xsi:type="dcterms:W3CDTF">2026-07-09T14:47:00Z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0x010100E27133085941FF4782E0C6866AC90EC8006DD172261BF21D4BB3968C3B2A1DBC77</vt:lpwstr>
  </property>
</Properties>
</file>